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85BED6B" w14:textId="262DFFE2" w:rsidR="005D57A8" w:rsidRPr="00F73D8E" w:rsidRDefault="009F0E58" w:rsidP="009F0E5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73D8E">
        <w:rPr>
          <w:rFonts w:ascii="Times New Roman" w:hAnsi="Times New Roman" w:cs="Times New Roman"/>
          <w:b/>
          <w:sz w:val="24"/>
          <w:szCs w:val="24"/>
        </w:rPr>
        <w:t xml:space="preserve">«Дорожная карта» </w:t>
      </w:r>
      <w:r w:rsidRPr="00F73D8E">
        <w:rPr>
          <w:rFonts w:ascii="Times New Roman" w:hAnsi="Times New Roman" w:cs="Times New Roman"/>
          <w:b/>
          <w:sz w:val="24"/>
          <w:szCs w:val="24"/>
        </w:rPr>
        <w:br/>
        <w:t xml:space="preserve">мероприятий по разработке и утверждению местных нормативов градостроительного проектирования </w:t>
      </w:r>
      <w:r w:rsidRPr="00F73D8E">
        <w:rPr>
          <w:rFonts w:ascii="Times New Roman" w:hAnsi="Times New Roman" w:cs="Times New Roman"/>
          <w:b/>
          <w:sz w:val="24"/>
          <w:szCs w:val="24"/>
        </w:rPr>
        <w:br/>
        <w:t>муниципального района и поселений, входящих в его состав</w:t>
      </w:r>
    </w:p>
    <w:p w14:paraId="1DA13956" w14:textId="4D2157DB" w:rsidR="009F0E58" w:rsidRDefault="009F0E58" w:rsidP="009F0E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98"/>
        <w:gridCol w:w="7783"/>
        <w:gridCol w:w="2564"/>
        <w:gridCol w:w="3637"/>
      </w:tblGrid>
      <w:tr w:rsidR="009F0E58" w14:paraId="7194D2FE" w14:textId="77777777" w:rsidTr="00420A2A">
        <w:trPr>
          <w:tblHeader/>
        </w:trPr>
        <w:tc>
          <w:tcPr>
            <w:tcW w:w="598" w:type="dxa"/>
            <w:shd w:val="clear" w:color="auto" w:fill="D9D9D9" w:themeFill="background1" w:themeFillShade="D9"/>
          </w:tcPr>
          <w:p w14:paraId="4684C5DC" w14:textId="40F0270C" w:rsidR="009F0E58" w:rsidRDefault="009F0E58" w:rsidP="005E69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7783" w:type="dxa"/>
            <w:shd w:val="clear" w:color="auto" w:fill="D9D9D9" w:themeFill="background1" w:themeFillShade="D9"/>
          </w:tcPr>
          <w:p w14:paraId="6EA7695A" w14:textId="5C15C3C6" w:rsidR="009F0E58" w:rsidRDefault="009F0E58" w:rsidP="005E69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564" w:type="dxa"/>
            <w:shd w:val="clear" w:color="auto" w:fill="D9D9D9" w:themeFill="background1" w:themeFillShade="D9"/>
          </w:tcPr>
          <w:p w14:paraId="67DBE306" w14:textId="77777777" w:rsidR="00593350" w:rsidRDefault="00593350" w:rsidP="005E69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Предельные сроки </w:t>
            </w:r>
          </w:p>
          <w:p w14:paraId="27819922" w14:textId="0354D0D3" w:rsidR="009F0E58" w:rsidRDefault="00593350" w:rsidP="005E69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(при наличии)</w:t>
            </w:r>
          </w:p>
        </w:tc>
        <w:tc>
          <w:tcPr>
            <w:tcW w:w="3637" w:type="dxa"/>
            <w:shd w:val="clear" w:color="auto" w:fill="D9D9D9" w:themeFill="background1" w:themeFillShade="D9"/>
          </w:tcPr>
          <w:p w14:paraId="31DC7582" w14:textId="2574B2BE" w:rsidR="009F0E58" w:rsidRDefault="00F73D8E" w:rsidP="005E69A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Примечания</w:t>
            </w:r>
          </w:p>
        </w:tc>
      </w:tr>
      <w:tr w:rsidR="00593350" w14:paraId="2119B3DA" w14:textId="77777777" w:rsidTr="00420A2A">
        <w:tc>
          <w:tcPr>
            <w:tcW w:w="598" w:type="dxa"/>
          </w:tcPr>
          <w:p w14:paraId="47B92138" w14:textId="1C2B55CD" w:rsidR="00593350" w:rsidRDefault="00420A2A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33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83" w:type="dxa"/>
          </w:tcPr>
          <w:p w14:paraId="243C442D" w14:textId="232A6ED1" w:rsidR="00593350" w:rsidRDefault="00593350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 соглашений о передаче осуществления части полномочий по решению вопросов местного значения в сфере подготовки и утверждения местных нормативов градостроительного проектирования поселений</w:t>
            </w:r>
          </w:p>
        </w:tc>
        <w:tc>
          <w:tcPr>
            <w:tcW w:w="2564" w:type="dxa"/>
            <w:vMerge w:val="restart"/>
          </w:tcPr>
          <w:p w14:paraId="37103C3A" w14:textId="792ACCCB" w:rsidR="00593350" w:rsidRDefault="00593350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7" w:type="dxa"/>
            <w:vMerge w:val="restart"/>
          </w:tcPr>
          <w:p w14:paraId="04E35AA9" w14:textId="77777777" w:rsidR="00593350" w:rsidRDefault="00593350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50" w14:paraId="0C46A2AA" w14:textId="77777777" w:rsidTr="00420A2A">
        <w:tc>
          <w:tcPr>
            <w:tcW w:w="598" w:type="dxa"/>
          </w:tcPr>
          <w:p w14:paraId="72F85C2F" w14:textId="221841E1" w:rsidR="00593350" w:rsidRDefault="00420A2A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3350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7783" w:type="dxa"/>
          </w:tcPr>
          <w:p w14:paraId="3CF56392" w14:textId="4EC1487A" w:rsidR="00593350" w:rsidRDefault="00593350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решений Собранием представителей муниципального района и Собраниями представителей поселений, входящих в состав муниципального района, по вопросу одобрения заключения органами местного самоуправления соответствующих муниципальных образований соглашений о передаче осуществления части полномочий по вопросам местного значения в сфере подготовки и утверждения местных нормативов градостроительного проектирования поселения. Официальное опубликование и размещение на официальных сайтах муниципальных образований в сети «Интернет» соответствующих решений</w:t>
            </w:r>
          </w:p>
        </w:tc>
        <w:tc>
          <w:tcPr>
            <w:tcW w:w="2564" w:type="dxa"/>
            <w:vMerge/>
          </w:tcPr>
          <w:p w14:paraId="2CF9B27B" w14:textId="1ACDFB69" w:rsidR="00593350" w:rsidRDefault="00593350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7" w:type="dxa"/>
            <w:vMerge/>
          </w:tcPr>
          <w:p w14:paraId="0240D561" w14:textId="77777777" w:rsidR="00593350" w:rsidRDefault="00593350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50" w14:paraId="25213A06" w14:textId="77777777" w:rsidTr="00420A2A">
        <w:tc>
          <w:tcPr>
            <w:tcW w:w="598" w:type="dxa"/>
          </w:tcPr>
          <w:p w14:paraId="2C6C8D7E" w14:textId="0F28E620" w:rsidR="00593350" w:rsidRDefault="00420A2A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3350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7783" w:type="dxa"/>
          </w:tcPr>
          <w:p w14:paraId="5B7CE88C" w14:textId="4E6DAADD" w:rsidR="00593350" w:rsidRDefault="00593350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 соглашений между Администрацией муниципального района и администрациями поселений, входящих в состав муниципального района, о передаче осуществления части полномочий по решению вопросов местного значения в сфере подготовки местных нормативов градостроительного проектирования поселений</w:t>
            </w:r>
          </w:p>
        </w:tc>
        <w:tc>
          <w:tcPr>
            <w:tcW w:w="2564" w:type="dxa"/>
            <w:vMerge/>
          </w:tcPr>
          <w:p w14:paraId="61F23187" w14:textId="44981E44" w:rsidR="00593350" w:rsidRDefault="00593350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7" w:type="dxa"/>
            <w:vMerge/>
          </w:tcPr>
          <w:p w14:paraId="2362ECC0" w14:textId="77777777" w:rsidR="00593350" w:rsidRDefault="00593350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3350" w14:paraId="68C077B1" w14:textId="77777777" w:rsidTr="00420A2A">
        <w:tc>
          <w:tcPr>
            <w:tcW w:w="598" w:type="dxa"/>
          </w:tcPr>
          <w:p w14:paraId="3E6FCABB" w14:textId="3B4D5A56" w:rsidR="00593350" w:rsidRDefault="00420A2A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5933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00AF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59335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783" w:type="dxa"/>
          </w:tcPr>
          <w:p w14:paraId="61C13D0D" w14:textId="64B819D8" w:rsidR="00593350" w:rsidRDefault="00593350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Заключение соглашений между Собранием представителей муниципального района и Собраниями представителей поселений, входящих в состав муниципального района, о передаче осуществления части полномочий по решению вопросов местного значения в сфере утверждения местных нормативов градостроительного проектирования поселений</w:t>
            </w:r>
          </w:p>
        </w:tc>
        <w:tc>
          <w:tcPr>
            <w:tcW w:w="2564" w:type="dxa"/>
            <w:vMerge/>
          </w:tcPr>
          <w:p w14:paraId="4D5002C0" w14:textId="77777777" w:rsidR="00593350" w:rsidRDefault="00593350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7" w:type="dxa"/>
            <w:vMerge/>
          </w:tcPr>
          <w:p w14:paraId="1186503A" w14:textId="77777777" w:rsidR="00593350" w:rsidRDefault="00593350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08A4" w14:paraId="11ED468C" w14:textId="77777777" w:rsidTr="00420A2A">
        <w:tc>
          <w:tcPr>
            <w:tcW w:w="598" w:type="dxa"/>
          </w:tcPr>
          <w:p w14:paraId="4B138E37" w14:textId="13A00D18" w:rsidR="00AC08A4" w:rsidRDefault="00420A2A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AC08A4">
              <w:rPr>
                <w:rFonts w:ascii="Times New Roman" w:hAnsi="Times New Roman" w:cs="Times New Roman"/>
                <w:sz w:val="24"/>
                <w:szCs w:val="24"/>
              </w:rPr>
              <w:t>.4</w:t>
            </w:r>
          </w:p>
        </w:tc>
        <w:tc>
          <w:tcPr>
            <w:tcW w:w="7783" w:type="dxa"/>
          </w:tcPr>
          <w:p w14:paraId="4843A427" w14:textId="068DC97D" w:rsidR="00F2204B" w:rsidRDefault="00AC08A4" w:rsidP="00F2204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Официальное опубликование заключе</w:t>
            </w:r>
            <w:r w:rsidR="00420A2A">
              <w:rPr>
                <w:rFonts w:ascii="Times New Roman" w:hAnsi="Times New Roman" w:cs="Times New Roman"/>
                <w:sz w:val="24"/>
                <w:szCs w:val="24"/>
              </w:rPr>
              <w:t>нных в соответствии с пунктами 1.2 и 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.3 настоящей </w:t>
            </w:r>
            <w:r w:rsidR="005234ED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орожной карты соглашений </w:t>
            </w:r>
          </w:p>
        </w:tc>
        <w:tc>
          <w:tcPr>
            <w:tcW w:w="2564" w:type="dxa"/>
          </w:tcPr>
          <w:p w14:paraId="65FD53A4" w14:textId="77777777" w:rsidR="00AC08A4" w:rsidRDefault="00AC08A4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7" w:type="dxa"/>
          </w:tcPr>
          <w:p w14:paraId="427EB4DC" w14:textId="151AB251" w:rsidR="00AC08A4" w:rsidRDefault="00F2204B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соответствии с положением части 2 статьи 47 Федерального</w:t>
            </w:r>
            <w:r w:rsidRPr="00FD59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D59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от 06.10.2003 №</w:t>
            </w:r>
            <w:r w:rsidRPr="00FD5940">
              <w:rPr>
                <w:rFonts w:ascii="Times New Roman" w:hAnsi="Times New Roman" w:cs="Times New Roman"/>
                <w:sz w:val="24"/>
                <w:szCs w:val="24"/>
              </w:rPr>
              <w:t xml:space="preserve"> 131-ФЗ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FD5940">
              <w:rPr>
                <w:rFonts w:ascii="Times New Roman" w:hAnsi="Times New Roman" w:cs="Times New Roman"/>
                <w:sz w:val="24"/>
                <w:szCs w:val="24"/>
              </w:rPr>
              <w:t>Об общих принципах организации местного самоуп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равления в Российской Федерации» в редакции Федерального</w:t>
            </w:r>
            <w:r w:rsidRPr="00E74DBA">
              <w:rPr>
                <w:rFonts w:ascii="Times New Roman" w:hAnsi="Times New Roman" w:cs="Times New Roman"/>
                <w:sz w:val="24"/>
                <w:szCs w:val="24"/>
              </w:rPr>
              <w:t xml:space="preserve"> закон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от 18.07.2017 №</w:t>
            </w:r>
            <w:r w:rsidRPr="00E74DBA">
              <w:rPr>
                <w:rFonts w:ascii="Times New Roman" w:hAnsi="Times New Roman" w:cs="Times New Roman"/>
                <w:sz w:val="24"/>
                <w:szCs w:val="24"/>
              </w:rPr>
              <w:t xml:space="preserve"> 171-ФЗ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E74DBA"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Федеральный закон </w:t>
            </w:r>
            <w:r w:rsidR="003355F4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E74DBA">
              <w:rPr>
                <w:rFonts w:ascii="Times New Roman" w:hAnsi="Times New Roman" w:cs="Times New Roman"/>
                <w:sz w:val="24"/>
                <w:szCs w:val="24"/>
              </w:rPr>
              <w:t>Об общих принципах организации местного самоуп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равления в Российской Федерации»</w:t>
            </w:r>
          </w:p>
        </w:tc>
      </w:tr>
      <w:tr w:rsidR="00675217" w14:paraId="76FA4040" w14:textId="77777777" w:rsidTr="00420A2A">
        <w:tc>
          <w:tcPr>
            <w:tcW w:w="598" w:type="dxa"/>
          </w:tcPr>
          <w:p w14:paraId="088102F5" w14:textId="797FBC40" w:rsidR="00675217" w:rsidRDefault="00675217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7783" w:type="dxa"/>
          </w:tcPr>
          <w:p w14:paraId="585B1AF6" w14:textId="265589EF" w:rsidR="00675217" w:rsidRDefault="00675217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Утверждение представительным органом муниципального района порядка подготовки, утверждения местных нормативов градостроительного проектирования и внесения в них изменений</w:t>
            </w:r>
            <w:bookmarkStart w:id="0" w:name="_GoBack"/>
            <w:bookmarkEnd w:id="0"/>
          </w:p>
        </w:tc>
        <w:tc>
          <w:tcPr>
            <w:tcW w:w="2564" w:type="dxa"/>
          </w:tcPr>
          <w:p w14:paraId="3A2644C8" w14:textId="3A995C2F" w:rsidR="00675217" w:rsidRDefault="00675217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осуществления мероприятия, предусмотренного пунктом 3 настоящей дорожной карты</w:t>
            </w:r>
          </w:p>
        </w:tc>
        <w:tc>
          <w:tcPr>
            <w:tcW w:w="3637" w:type="dxa"/>
          </w:tcPr>
          <w:p w14:paraId="2872400E" w14:textId="77777777" w:rsidR="00675217" w:rsidRDefault="00675217" w:rsidP="001E1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случае отсутствия соответствующего порядка подготовку предлагается осуществить на основе модельного акта, направленного министерством строительства Самарской области.</w:t>
            </w:r>
          </w:p>
          <w:p w14:paraId="42102FC7" w14:textId="77777777" w:rsidR="00675217" w:rsidRDefault="00675217" w:rsidP="001E1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Соответствующий муниципальный акт должен быть принят в муниципальном районе.</w:t>
            </w:r>
          </w:p>
          <w:p w14:paraId="0205C535" w14:textId="77777777" w:rsidR="00675217" w:rsidRDefault="00675217" w:rsidP="001E196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 этом необходимо учитывать заключение соглашений, предусмотренных пунктами 1.2 и 1.3 настоящей дорожной карты. Это означает, что из содержания порядка подготовки, утверждения местных нормативов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градостроительного проектирования и внесения в них изменений должно следовать утверждение местных нормативов градостроительного проектирования в отношении объектов местного значения поселений. </w:t>
            </w:r>
          </w:p>
          <w:p w14:paraId="326B228D" w14:textId="77777777" w:rsidR="00675217" w:rsidRDefault="00675217" w:rsidP="001E196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297855" w14:textId="531939B7" w:rsidR="00675217" w:rsidRDefault="00675217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 наличии утвержденного в муниципальном районе порядка подготовки, утверждения местных нормативов градостроительного проектирования и внесения в них изменений целесообразно внести изменение в данный порядок, в части, распространяющей действие подготавливаемых нормативов на объекты местного значения поселений. </w:t>
            </w:r>
          </w:p>
        </w:tc>
      </w:tr>
      <w:tr w:rsidR="00675217" w14:paraId="164B3082" w14:textId="77777777" w:rsidTr="00420A2A">
        <w:tc>
          <w:tcPr>
            <w:tcW w:w="598" w:type="dxa"/>
          </w:tcPr>
          <w:p w14:paraId="72157D58" w14:textId="10B40329" w:rsidR="00675217" w:rsidRDefault="00675217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7783" w:type="dxa"/>
          </w:tcPr>
          <w:p w14:paraId="3D76A04A" w14:textId="4E9EF258" w:rsidR="00675217" w:rsidRDefault="00675217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постановления Администрации муниципального района о подготовке местных нормативов градостроительного проектирования муниципального района и поселений, входящих в его состав (далее -МНГП), его официальное опубликование и размещение на официальном сайте муниципального образования в сети «Интернет» (далее – официальный сайт)</w:t>
            </w:r>
          </w:p>
        </w:tc>
        <w:tc>
          <w:tcPr>
            <w:tcW w:w="2564" w:type="dxa"/>
          </w:tcPr>
          <w:p w14:paraId="0AF01286" w14:textId="77777777" w:rsidR="00675217" w:rsidRDefault="00675217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7" w:type="dxa"/>
          </w:tcPr>
          <w:p w14:paraId="370357C7" w14:textId="77777777" w:rsidR="00675217" w:rsidRDefault="00675217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217" w14:paraId="5BC2D9BC" w14:textId="77777777" w:rsidTr="00420A2A">
        <w:tc>
          <w:tcPr>
            <w:tcW w:w="598" w:type="dxa"/>
          </w:tcPr>
          <w:p w14:paraId="5D909C14" w14:textId="3E5BA8FA" w:rsidR="00675217" w:rsidRDefault="00675217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783" w:type="dxa"/>
          </w:tcPr>
          <w:p w14:paraId="0FC09598" w14:textId="38F4289B" w:rsidR="00675217" w:rsidRDefault="00675217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Опубликование и размещение на официальном сайте проекта МНГП</w:t>
            </w:r>
          </w:p>
        </w:tc>
        <w:tc>
          <w:tcPr>
            <w:tcW w:w="2564" w:type="dxa"/>
          </w:tcPr>
          <w:p w14:paraId="6A379207" w14:textId="32F2DF54" w:rsidR="00675217" w:rsidRDefault="00675217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ранее официального опубликования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постановления, указанного в пункте 3 настоящей дорожной карты</w:t>
            </w:r>
          </w:p>
        </w:tc>
        <w:tc>
          <w:tcPr>
            <w:tcW w:w="3637" w:type="dxa"/>
          </w:tcPr>
          <w:p w14:paraId="70E9FE04" w14:textId="77777777" w:rsidR="00675217" w:rsidRDefault="00675217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217" w14:paraId="41A5BDED" w14:textId="77777777" w:rsidTr="00420A2A">
        <w:tc>
          <w:tcPr>
            <w:tcW w:w="598" w:type="dxa"/>
          </w:tcPr>
          <w:p w14:paraId="5D27EBEB" w14:textId="6AB9DAAE" w:rsidR="00675217" w:rsidRDefault="00675217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</w:t>
            </w:r>
          </w:p>
        </w:tc>
        <w:tc>
          <w:tcPr>
            <w:tcW w:w="7783" w:type="dxa"/>
          </w:tcPr>
          <w:p w14:paraId="5F92826B" w14:textId="6530120B" w:rsidR="00675217" w:rsidRDefault="00675217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Рассмотрение предложений, поступивших в течение 2х-месячного срока после официального опубликования и размещения на официальном сайте проекта МНГП, подготовка мотивированных ответов об учете или отклонении предложений, направление ответов заинтересованным лицам (в случае наличия предложений)</w:t>
            </w:r>
          </w:p>
        </w:tc>
        <w:tc>
          <w:tcPr>
            <w:tcW w:w="2564" w:type="dxa"/>
          </w:tcPr>
          <w:p w14:paraId="12A219DE" w14:textId="77777777" w:rsidR="00675217" w:rsidRDefault="00675217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37" w:type="dxa"/>
          </w:tcPr>
          <w:p w14:paraId="6FC708B3" w14:textId="77777777" w:rsidR="00675217" w:rsidRDefault="00675217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217" w14:paraId="4B65DEA0" w14:textId="77777777" w:rsidTr="00420A2A">
        <w:tc>
          <w:tcPr>
            <w:tcW w:w="598" w:type="dxa"/>
          </w:tcPr>
          <w:p w14:paraId="0E741387" w14:textId="6AA04077" w:rsidR="00675217" w:rsidRDefault="00675217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783" w:type="dxa"/>
          </w:tcPr>
          <w:p w14:paraId="161DE123" w14:textId="3B8FED74" w:rsidR="00675217" w:rsidRDefault="00675217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Принятие решения Собрания представителей муниципального района об утверждении МНГП</w:t>
            </w:r>
          </w:p>
        </w:tc>
        <w:tc>
          <w:tcPr>
            <w:tcW w:w="2564" w:type="dxa"/>
          </w:tcPr>
          <w:p w14:paraId="1352ACF2" w14:textId="5CB8B3E2" w:rsidR="00675217" w:rsidRDefault="00675217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ранее 2 (двух) месяцев со дня реализации пункта 4 настоящей дорожной карты</w:t>
            </w:r>
          </w:p>
        </w:tc>
        <w:tc>
          <w:tcPr>
            <w:tcW w:w="3637" w:type="dxa"/>
          </w:tcPr>
          <w:p w14:paraId="65C1805A" w14:textId="77777777" w:rsidR="00675217" w:rsidRDefault="00675217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217" w14:paraId="197267BD" w14:textId="77777777" w:rsidTr="00420A2A">
        <w:tc>
          <w:tcPr>
            <w:tcW w:w="598" w:type="dxa"/>
          </w:tcPr>
          <w:p w14:paraId="1E1A897A" w14:textId="4E072BC2" w:rsidR="00675217" w:rsidRDefault="00675217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783" w:type="dxa"/>
          </w:tcPr>
          <w:p w14:paraId="7B18CFA1" w14:textId="6E1DA8F9" w:rsidR="00675217" w:rsidRDefault="00675217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Официальное опубликование решения об утверждении МНГП, а также самих МНГП, размещение указанных документов на официальном сайте</w:t>
            </w:r>
          </w:p>
        </w:tc>
        <w:tc>
          <w:tcPr>
            <w:tcW w:w="2564" w:type="dxa"/>
          </w:tcPr>
          <w:p w14:paraId="01E24A2E" w14:textId="04C9660C" w:rsidR="00675217" w:rsidRDefault="00675217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сроки, предусмотренные Уставом муниципального района</w:t>
            </w:r>
          </w:p>
        </w:tc>
        <w:tc>
          <w:tcPr>
            <w:tcW w:w="3637" w:type="dxa"/>
          </w:tcPr>
          <w:p w14:paraId="61446F65" w14:textId="77777777" w:rsidR="00675217" w:rsidRDefault="00675217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217" w14:paraId="13F82AE1" w14:textId="77777777" w:rsidTr="00420A2A">
        <w:tc>
          <w:tcPr>
            <w:tcW w:w="598" w:type="dxa"/>
          </w:tcPr>
          <w:p w14:paraId="7FEDCAE1" w14:textId="4AC1CF8F" w:rsidR="00675217" w:rsidRDefault="00675217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783" w:type="dxa"/>
          </w:tcPr>
          <w:p w14:paraId="608D0EC6" w14:textId="0997F331" w:rsidR="00675217" w:rsidRDefault="00675217" w:rsidP="005933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Pr="00593350">
              <w:rPr>
                <w:rFonts w:ascii="Times New Roman" w:hAnsi="Times New Roman" w:cs="Times New Roman"/>
                <w:sz w:val="24"/>
                <w:szCs w:val="24"/>
              </w:rPr>
              <w:t xml:space="preserve">азмещение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утвержденных МНГП</w:t>
            </w:r>
            <w:r w:rsidRPr="00593350">
              <w:rPr>
                <w:rFonts w:ascii="Times New Roman" w:hAnsi="Times New Roman" w:cs="Times New Roman"/>
                <w:sz w:val="24"/>
                <w:szCs w:val="24"/>
              </w:rPr>
              <w:t xml:space="preserve"> в Федеральной государственной информационной системе территориального планирования</w:t>
            </w:r>
          </w:p>
        </w:tc>
        <w:tc>
          <w:tcPr>
            <w:tcW w:w="2564" w:type="dxa"/>
          </w:tcPr>
          <w:p w14:paraId="1E7CB7A5" w14:textId="419D8BB5" w:rsidR="00675217" w:rsidRDefault="00675217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5 (пяти) дней со дня утверждения МНГП</w:t>
            </w:r>
          </w:p>
        </w:tc>
        <w:tc>
          <w:tcPr>
            <w:tcW w:w="3637" w:type="dxa"/>
          </w:tcPr>
          <w:p w14:paraId="319DF621" w14:textId="77777777" w:rsidR="00675217" w:rsidRDefault="00675217" w:rsidP="009F0E5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5217" w14:paraId="15590215" w14:textId="77777777" w:rsidTr="00420A2A">
        <w:tc>
          <w:tcPr>
            <w:tcW w:w="598" w:type="dxa"/>
          </w:tcPr>
          <w:p w14:paraId="508F8A18" w14:textId="48B6CB91" w:rsidR="00675217" w:rsidRDefault="00675217" w:rsidP="00B3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783" w:type="dxa"/>
          </w:tcPr>
          <w:p w14:paraId="2DB1917D" w14:textId="0A98BCA5" w:rsidR="00675217" w:rsidRDefault="00675217" w:rsidP="00B3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593350">
              <w:rPr>
                <w:rFonts w:ascii="Times New Roman" w:hAnsi="Times New Roman" w:cs="Times New Roman"/>
                <w:sz w:val="24"/>
                <w:szCs w:val="24"/>
              </w:rPr>
              <w:t xml:space="preserve">аправление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утвержденных МНГП</w:t>
            </w:r>
            <w:r w:rsidRPr="00593350">
              <w:rPr>
                <w:rFonts w:ascii="Times New Roman" w:hAnsi="Times New Roman" w:cs="Times New Roman"/>
                <w:sz w:val="24"/>
                <w:szCs w:val="24"/>
              </w:rPr>
              <w:t xml:space="preserve"> в министерство строительства Самарской области для включения их в реестр нормативов градостроительного проектирования</w:t>
            </w:r>
          </w:p>
        </w:tc>
        <w:tc>
          <w:tcPr>
            <w:tcW w:w="2564" w:type="dxa"/>
          </w:tcPr>
          <w:p w14:paraId="102728ED" w14:textId="6FDF1D2D" w:rsidR="00675217" w:rsidRDefault="00675217" w:rsidP="00B3426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позднее 5 (пяти) дней со дня утверждения МНГП</w:t>
            </w:r>
          </w:p>
        </w:tc>
        <w:tc>
          <w:tcPr>
            <w:tcW w:w="3637" w:type="dxa"/>
          </w:tcPr>
          <w:p w14:paraId="4959CEA2" w14:textId="77777777" w:rsidR="00675217" w:rsidRDefault="00675217" w:rsidP="00B3426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3344E91" w14:textId="77777777" w:rsidR="009F0E58" w:rsidRPr="009F0E58" w:rsidRDefault="009F0E58" w:rsidP="009F0E5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9F0E58" w:rsidRPr="009F0E58" w:rsidSect="009F0E5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2F36F598" w15:done="0"/>
  <w15:commentEx w15:paraId="72C58C2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2F36F598" w16cid:durableId="1E05D4A4"/>
  <w16cid:commentId w16cid:paraId="72C58C26" w16cid:durableId="1E05D4A5"/>
</w16cid:commentsId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Lucida Grande CY">
    <w:altName w:val="Lucida Console"/>
    <w:panose1 w:val="020B0600040502020204"/>
    <w:charset w:val="59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游ゴシック Light">
    <w:panose1 w:val="00000000000000000000"/>
    <w:charset w:val="80"/>
    <w:family w:val="roman"/>
    <w:notTrueType/>
    <w:pitch w:val="default"/>
  </w:font>
  <w:font w:name="Calibri Light">
    <w:altName w:val="Tahoma"/>
    <w:charset w:val="CC"/>
    <w:family w:val="swiss"/>
    <w:pitch w:val="variable"/>
    <w:sig w:usb0="E0002AFF" w:usb1="C000247B" w:usb2="00000009" w:usb3="00000000" w:csb0="000001FF" w:csb1="00000000"/>
  </w:font>
  <w:font w:name="游明朝">
    <w:panose1 w:val="00000000000000000000"/>
    <w:charset w:val="80"/>
    <w:family w:val="roman"/>
    <w:notTrueType/>
    <w:pitch w:val="default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4EE4"/>
    <w:rsid w:val="00000AFD"/>
    <w:rsid w:val="00082A08"/>
    <w:rsid w:val="00157A52"/>
    <w:rsid w:val="003355F4"/>
    <w:rsid w:val="00420A2A"/>
    <w:rsid w:val="005234ED"/>
    <w:rsid w:val="00593350"/>
    <w:rsid w:val="005D57A8"/>
    <w:rsid w:val="005E69A3"/>
    <w:rsid w:val="00675217"/>
    <w:rsid w:val="006E2362"/>
    <w:rsid w:val="006E4E16"/>
    <w:rsid w:val="00773694"/>
    <w:rsid w:val="007A6752"/>
    <w:rsid w:val="00946D7C"/>
    <w:rsid w:val="009F0E58"/>
    <w:rsid w:val="00A0012B"/>
    <w:rsid w:val="00A57DE8"/>
    <w:rsid w:val="00AC08A4"/>
    <w:rsid w:val="00AF4EE4"/>
    <w:rsid w:val="00B12BE3"/>
    <w:rsid w:val="00B34268"/>
    <w:rsid w:val="00D77BD5"/>
    <w:rsid w:val="00E71699"/>
    <w:rsid w:val="00E74DBA"/>
    <w:rsid w:val="00F2204B"/>
    <w:rsid w:val="00F64360"/>
    <w:rsid w:val="00F73D8E"/>
    <w:rsid w:val="00F875BA"/>
    <w:rsid w:val="00FD5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  <w14:docId w14:val="0517DF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0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A57DE8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57DE8"/>
    <w:pPr>
      <w:spacing w:line="240" w:lineRule="auto"/>
    </w:pPr>
    <w:rPr>
      <w:sz w:val="24"/>
      <w:szCs w:val="24"/>
    </w:rPr>
  </w:style>
  <w:style w:type="character" w:customStyle="1" w:styleId="a6">
    <w:name w:val="Текст комментария Знак"/>
    <w:basedOn w:val="a0"/>
    <w:link w:val="a5"/>
    <w:uiPriority w:val="99"/>
    <w:semiHidden/>
    <w:rsid w:val="00A57DE8"/>
    <w:rPr>
      <w:sz w:val="24"/>
      <w:szCs w:val="24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A57DE8"/>
    <w:rPr>
      <w:b/>
      <w:bCs/>
      <w:sz w:val="20"/>
      <w:szCs w:val="20"/>
    </w:rPr>
  </w:style>
  <w:style w:type="character" w:customStyle="1" w:styleId="a8">
    <w:name w:val="Тема примечания Знак"/>
    <w:basedOn w:val="a6"/>
    <w:link w:val="a7"/>
    <w:uiPriority w:val="99"/>
    <w:semiHidden/>
    <w:rsid w:val="00A57DE8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57DE8"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57DE8"/>
    <w:rPr>
      <w:rFonts w:ascii="Lucida Grande CY" w:hAnsi="Lucida Grande CY" w:cs="Lucida Grande CY"/>
      <w:sz w:val="18"/>
      <w:szCs w:val="18"/>
    </w:rPr>
  </w:style>
  <w:style w:type="paragraph" w:styleId="ab">
    <w:name w:val="Revision"/>
    <w:hidden/>
    <w:uiPriority w:val="99"/>
    <w:semiHidden/>
    <w:rsid w:val="00420A2A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F0E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annotation reference"/>
    <w:basedOn w:val="a0"/>
    <w:uiPriority w:val="99"/>
    <w:semiHidden/>
    <w:unhideWhenUsed/>
    <w:rsid w:val="00A57DE8"/>
    <w:rPr>
      <w:sz w:val="18"/>
      <w:szCs w:val="18"/>
    </w:rPr>
  </w:style>
  <w:style w:type="paragraph" w:styleId="a5">
    <w:name w:val="annotation text"/>
    <w:basedOn w:val="a"/>
    <w:link w:val="a6"/>
    <w:uiPriority w:val="99"/>
    <w:semiHidden/>
    <w:unhideWhenUsed/>
    <w:rsid w:val="00A57DE8"/>
    <w:pPr>
      <w:spacing w:line="240" w:lineRule="auto"/>
    </w:pPr>
    <w:rPr>
      <w:sz w:val="24"/>
      <w:szCs w:val="24"/>
    </w:rPr>
  </w:style>
  <w:style w:type="character" w:customStyle="1" w:styleId="a6">
    <w:name w:val="Текст комментария Знак"/>
    <w:basedOn w:val="a0"/>
    <w:link w:val="a5"/>
    <w:uiPriority w:val="99"/>
    <w:semiHidden/>
    <w:rsid w:val="00A57DE8"/>
    <w:rPr>
      <w:sz w:val="24"/>
      <w:szCs w:val="24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A57DE8"/>
    <w:rPr>
      <w:b/>
      <w:bCs/>
      <w:sz w:val="20"/>
      <w:szCs w:val="20"/>
    </w:rPr>
  </w:style>
  <w:style w:type="character" w:customStyle="1" w:styleId="a8">
    <w:name w:val="Тема примечания Знак"/>
    <w:basedOn w:val="a6"/>
    <w:link w:val="a7"/>
    <w:uiPriority w:val="99"/>
    <w:semiHidden/>
    <w:rsid w:val="00A57DE8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A57DE8"/>
    <w:pPr>
      <w:spacing w:after="0" w:line="240" w:lineRule="auto"/>
    </w:pPr>
    <w:rPr>
      <w:rFonts w:ascii="Lucida Grande CY" w:hAnsi="Lucida Grande CY" w:cs="Lucida Grande CY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57DE8"/>
    <w:rPr>
      <w:rFonts w:ascii="Lucida Grande CY" w:hAnsi="Lucida Grande CY" w:cs="Lucida Grande CY"/>
      <w:sz w:val="18"/>
      <w:szCs w:val="18"/>
    </w:rPr>
  </w:style>
  <w:style w:type="paragraph" w:styleId="ab">
    <w:name w:val="Revision"/>
    <w:hidden/>
    <w:uiPriority w:val="99"/>
    <w:semiHidden/>
    <w:rsid w:val="00420A2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microsoft.com/office/2011/relationships/commentsExtended" Target="commentsExtended.xml"/><Relationship Id="rId8" Type="http://schemas.microsoft.com/office/2016/09/relationships/commentsIds" Target="commentsIds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4</Pages>
  <Words>724</Words>
  <Characters>4129</Characters>
  <Application>Microsoft Macintosh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Лопатин</dc:creator>
  <cp:keywords/>
  <dc:description/>
  <cp:lastModifiedBy>Рм22</cp:lastModifiedBy>
  <cp:revision>16</cp:revision>
  <dcterms:created xsi:type="dcterms:W3CDTF">2018-01-11T08:55:00Z</dcterms:created>
  <dcterms:modified xsi:type="dcterms:W3CDTF">2018-01-15T06:37:00Z</dcterms:modified>
</cp:coreProperties>
</file>